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2"/>
        <w:gridCol w:w="4691"/>
        <w:gridCol w:w="2375"/>
        <w:gridCol w:w="2331"/>
        <w:gridCol w:w="2911"/>
      </w:tblGrid>
      <w:tr w:rsidR="00103CF1" w:rsidRPr="00F83752" w:rsidTr="00F83752"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103CF1" w:rsidRPr="00F83752" w:rsidRDefault="00103CF1" w:rsidP="00D95EB3">
            <w:pPr>
              <w:jc w:val="center"/>
              <w:rPr>
                <w:b/>
                <w:sz w:val="20"/>
                <w:szCs w:val="20"/>
              </w:rPr>
            </w:pPr>
            <w:r w:rsidRPr="00F83752">
              <w:rPr>
                <w:b/>
                <w:sz w:val="20"/>
                <w:szCs w:val="20"/>
              </w:rPr>
              <w:t>POSTUPAK/PROCES</w:t>
            </w:r>
          </w:p>
        </w:tc>
        <w:tc>
          <w:tcPr>
            <w:tcW w:w="48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103CF1" w:rsidRPr="00F83752" w:rsidRDefault="00103CF1" w:rsidP="00D95EB3">
            <w:pPr>
              <w:jc w:val="center"/>
              <w:rPr>
                <w:b/>
                <w:sz w:val="20"/>
                <w:szCs w:val="20"/>
              </w:rPr>
            </w:pPr>
            <w:r w:rsidRPr="00F83752">
              <w:rPr>
                <w:b/>
                <w:sz w:val="20"/>
                <w:szCs w:val="20"/>
              </w:rPr>
              <w:t>NAČIN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103CF1" w:rsidRPr="00F83752" w:rsidRDefault="00103CF1" w:rsidP="00D95EB3">
            <w:pPr>
              <w:jc w:val="center"/>
              <w:rPr>
                <w:b/>
                <w:sz w:val="20"/>
                <w:szCs w:val="20"/>
              </w:rPr>
            </w:pPr>
            <w:r w:rsidRPr="00F83752">
              <w:rPr>
                <w:b/>
                <w:sz w:val="20"/>
                <w:szCs w:val="20"/>
              </w:rPr>
              <w:t>UČESTALOST</w:t>
            </w:r>
          </w:p>
        </w:tc>
        <w:tc>
          <w:tcPr>
            <w:tcW w:w="236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103CF1" w:rsidRPr="00F83752" w:rsidRDefault="00103CF1" w:rsidP="00D95EB3">
            <w:pPr>
              <w:jc w:val="center"/>
              <w:rPr>
                <w:b/>
                <w:sz w:val="20"/>
                <w:szCs w:val="20"/>
              </w:rPr>
            </w:pPr>
            <w:r w:rsidRPr="00F83752">
              <w:rPr>
                <w:b/>
                <w:sz w:val="20"/>
                <w:szCs w:val="20"/>
              </w:rPr>
              <w:t>ODGOVORNA OSOBA</w:t>
            </w:r>
          </w:p>
        </w:tc>
        <w:tc>
          <w:tcPr>
            <w:tcW w:w="295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103CF1" w:rsidRPr="00F83752" w:rsidRDefault="00103CF1" w:rsidP="00D95EB3">
            <w:pPr>
              <w:jc w:val="center"/>
              <w:rPr>
                <w:b/>
                <w:sz w:val="20"/>
                <w:szCs w:val="20"/>
              </w:rPr>
            </w:pPr>
            <w:r w:rsidRPr="00F83752">
              <w:rPr>
                <w:b/>
                <w:sz w:val="20"/>
                <w:szCs w:val="20"/>
              </w:rPr>
              <w:t>ZAPIS</w:t>
            </w:r>
          </w:p>
        </w:tc>
      </w:tr>
      <w:tr w:rsidR="008D71EF" w:rsidTr="00F83752">
        <w:trPr>
          <w:trHeight w:val="473"/>
        </w:trPr>
        <w:tc>
          <w:tcPr>
            <w:tcW w:w="2235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8D71EF" w:rsidRPr="00D95EB3" w:rsidRDefault="008D71EF" w:rsidP="00F97B5F">
            <w:pPr>
              <w:jc w:val="center"/>
              <w:rPr>
                <w:b/>
              </w:rPr>
            </w:pPr>
            <w:r>
              <w:rPr>
                <w:b/>
              </w:rPr>
              <w:t xml:space="preserve">1. Nadzor nad </w:t>
            </w:r>
            <w:r w:rsidR="00F97B5F">
              <w:rPr>
                <w:b/>
              </w:rPr>
              <w:t>procesima</w:t>
            </w:r>
          </w:p>
        </w:tc>
        <w:tc>
          <w:tcPr>
            <w:tcW w:w="4819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D71EF" w:rsidRDefault="008D71EF" w:rsidP="00F97B5F">
            <w:r>
              <w:t xml:space="preserve">1. pregled evidencija za nadzor nad </w:t>
            </w:r>
            <w:r w:rsidR="00F97B5F">
              <w:t>procesima</w:t>
            </w:r>
          </w:p>
        </w:tc>
        <w:tc>
          <w:tcPr>
            <w:tcW w:w="2410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D71EF" w:rsidRDefault="008D71EF" w:rsidP="00103CF1">
            <w:r>
              <w:t>Tjedno/po primitku evidencija</w:t>
            </w:r>
          </w:p>
        </w:tc>
        <w:tc>
          <w:tcPr>
            <w:tcW w:w="236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D71EF" w:rsidRDefault="008D71EF" w:rsidP="00316537">
            <w:r>
              <w:t xml:space="preserve">Voditelj </w:t>
            </w:r>
            <w:r w:rsidR="00316537">
              <w:t>Objekta</w:t>
            </w:r>
            <w:r>
              <w:t xml:space="preserve"> </w:t>
            </w:r>
          </w:p>
        </w:tc>
        <w:tc>
          <w:tcPr>
            <w:tcW w:w="2958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D71EF" w:rsidRDefault="008D71EF" w:rsidP="00D95EB3">
            <w:pPr>
              <w:jc w:val="center"/>
            </w:pPr>
            <w:r>
              <w:t>1. i 2. Ovjera evidencija</w:t>
            </w:r>
          </w:p>
        </w:tc>
      </w:tr>
      <w:tr w:rsidR="008D71EF" w:rsidTr="00F83752">
        <w:tc>
          <w:tcPr>
            <w:tcW w:w="223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D71EF" w:rsidRPr="00D95EB3" w:rsidRDefault="008D71EF" w:rsidP="00D95EB3">
            <w:pPr>
              <w:jc w:val="center"/>
              <w:rPr>
                <w:b/>
              </w:rPr>
            </w:pPr>
          </w:p>
        </w:tc>
        <w:tc>
          <w:tcPr>
            <w:tcW w:w="481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71EF" w:rsidRDefault="008D71EF" w:rsidP="00103CF1">
            <w:r>
              <w:t>2. nadzor nad postupanjem zaposlenika prilikom rada (razgovor, promatranje)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71EF" w:rsidRDefault="008D71EF" w:rsidP="00103CF1">
            <w:r>
              <w:t>Svakodnevno (uzorak)</w:t>
            </w:r>
          </w:p>
        </w:tc>
        <w:tc>
          <w:tcPr>
            <w:tcW w:w="236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1EF" w:rsidRDefault="008D71EF" w:rsidP="00103CF1"/>
        </w:tc>
        <w:tc>
          <w:tcPr>
            <w:tcW w:w="2958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D71EF" w:rsidRDefault="008D71EF"/>
        </w:tc>
      </w:tr>
      <w:tr w:rsidR="008D71EF" w:rsidTr="00F83752">
        <w:trPr>
          <w:trHeight w:val="906"/>
        </w:trPr>
        <w:tc>
          <w:tcPr>
            <w:tcW w:w="2235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D71EF" w:rsidRPr="00D95EB3" w:rsidRDefault="008D71EF" w:rsidP="00D95EB3">
            <w:pPr>
              <w:jc w:val="center"/>
              <w:rPr>
                <w:b/>
              </w:rPr>
            </w:pPr>
            <w:r w:rsidRPr="00D95EB3">
              <w:rPr>
                <w:b/>
              </w:rPr>
              <w:t>2. Čišćenje i dezinfekcija</w:t>
            </w:r>
          </w:p>
        </w:tc>
        <w:tc>
          <w:tcPr>
            <w:tcW w:w="481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D71EF" w:rsidRDefault="008D71EF" w:rsidP="00103CF1">
            <w:r>
              <w:t>1. nadzor nad postupanjem zaposlenika prilikom provedbe čišćenja i usporedba s postavljenim Planovima čišćen</w:t>
            </w:r>
            <w:bookmarkStart w:id="0" w:name="_GoBack"/>
            <w:bookmarkEnd w:id="0"/>
            <w:r>
              <w:t>ja</w:t>
            </w:r>
          </w:p>
        </w:tc>
        <w:tc>
          <w:tcPr>
            <w:tcW w:w="241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D71EF" w:rsidRDefault="008D71EF" w:rsidP="00103CF1">
            <w:r>
              <w:t>Svakodnevno</w:t>
            </w:r>
          </w:p>
        </w:tc>
        <w:tc>
          <w:tcPr>
            <w:tcW w:w="2364" w:type="dxa"/>
            <w:vMerge w:val="restart"/>
            <w:shd w:val="clear" w:color="auto" w:fill="auto"/>
            <w:vAlign w:val="center"/>
          </w:tcPr>
          <w:p w:rsidR="008D71EF" w:rsidRDefault="00316537" w:rsidP="008D71EF">
            <w:r>
              <w:t>Voditelj Objekta</w:t>
            </w:r>
          </w:p>
        </w:tc>
        <w:tc>
          <w:tcPr>
            <w:tcW w:w="2958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D71EF" w:rsidRDefault="008D71EF" w:rsidP="00D95EB3">
            <w:pPr>
              <w:jc w:val="center"/>
            </w:pPr>
            <w:r>
              <w:t>1. i 2. Ovjera evidencija</w:t>
            </w:r>
          </w:p>
        </w:tc>
      </w:tr>
      <w:tr w:rsidR="008D71EF" w:rsidTr="00F83752">
        <w:trPr>
          <w:trHeight w:val="50"/>
        </w:trPr>
        <w:tc>
          <w:tcPr>
            <w:tcW w:w="223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8D71EF" w:rsidRDefault="008D71EF"/>
        </w:tc>
        <w:tc>
          <w:tcPr>
            <w:tcW w:w="481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D71EF" w:rsidRDefault="008D71EF" w:rsidP="007751D5">
            <w:r>
              <w:t xml:space="preserve">2. kontrola ispunjavanja Evidencija </w:t>
            </w:r>
            <w:r w:rsidR="007751D5">
              <w:t>sanitacije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D71EF" w:rsidRDefault="008D71EF" w:rsidP="00103CF1">
            <w:r>
              <w:t>Tjedno/po primitku evidencija</w:t>
            </w:r>
          </w:p>
        </w:tc>
        <w:tc>
          <w:tcPr>
            <w:tcW w:w="2364" w:type="dxa"/>
            <w:vMerge/>
            <w:shd w:val="clear" w:color="auto" w:fill="auto"/>
            <w:vAlign w:val="center"/>
          </w:tcPr>
          <w:p w:rsidR="008D71EF" w:rsidRDefault="008D71EF" w:rsidP="00103CF1"/>
        </w:tc>
        <w:tc>
          <w:tcPr>
            <w:tcW w:w="2958" w:type="dxa"/>
            <w:vMerge/>
            <w:tcBorders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8D71EF" w:rsidRDefault="008D71EF"/>
        </w:tc>
      </w:tr>
      <w:tr w:rsidR="008D71EF" w:rsidTr="00F83752">
        <w:tc>
          <w:tcPr>
            <w:tcW w:w="2235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8D71EF" w:rsidRDefault="008D71EF"/>
        </w:tc>
        <w:tc>
          <w:tcPr>
            <w:tcW w:w="481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71EF" w:rsidRDefault="008D71EF" w:rsidP="00103CF1">
            <w:r>
              <w:t>3. pregled pristiglih analitičkih izvještaja o ispitivanju mikrobiološke čistoće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71EF" w:rsidRDefault="008D71EF" w:rsidP="00103CF1">
            <w:r>
              <w:t>Po primitku izvješća</w:t>
            </w:r>
          </w:p>
        </w:tc>
        <w:tc>
          <w:tcPr>
            <w:tcW w:w="236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1EF" w:rsidRDefault="008D71EF" w:rsidP="00103CF1"/>
        </w:tc>
        <w:tc>
          <w:tcPr>
            <w:tcW w:w="2958" w:type="dxa"/>
            <w:tcBorders>
              <w:top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D71EF" w:rsidRDefault="008D71EF" w:rsidP="00F83752">
            <w:r w:rsidRPr="00C930CD">
              <w:rPr>
                <w:i/>
                <w:iCs/>
              </w:rPr>
              <w:t>Evidencija utvrđivanja nesukladnost</w:t>
            </w:r>
            <w:r>
              <w:rPr>
                <w:i/>
                <w:iCs/>
              </w:rPr>
              <w:t>i</w:t>
            </w:r>
            <w:r>
              <w:t xml:space="preserve"> (u slučaju neodgovarajućih uzoraka)</w:t>
            </w:r>
          </w:p>
        </w:tc>
      </w:tr>
      <w:tr w:rsidR="00B02E76" w:rsidTr="00F83752">
        <w:trPr>
          <w:trHeight w:val="650"/>
        </w:trPr>
        <w:tc>
          <w:tcPr>
            <w:tcW w:w="223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B02E76" w:rsidRPr="00D95EB3" w:rsidRDefault="00B02E76" w:rsidP="006A4F5E">
            <w:pPr>
              <w:jc w:val="center"/>
              <w:rPr>
                <w:b/>
              </w:rPr>
            </w:pPr>
            <w:r w:rsidRPr="00D95EB3">
              <w:rPr>
                <w:b/>
              </w:rPr>
              <w:t xml:space="preserve">3. </w:t>
            </w:r>
            <w:r w:rsidR="006A4F5E">
              <w:rPr>
                <w:b/>
              </w:rPr>
              <w:t>Izobrazba</w:t>
            </w:r>
            <w:r w:rsidRPr="00D95EB3">
              <w:rPr>
                <w:b/>
              </w:rPr>
              <w:t xml:space="preserve"> zaposlenika</w:t>
            </w:r>
          </w:p>
        </w:tc>
        <w:tc>
          <w:tcPr>
            <w:tcW w:w="4819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02E76" w:rsidRDefault="00B02E76" w:rsidP="00103CF1">
            <w:r>
              <w:t>1. vizualna kontrola postupanja zaposlenika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02E76" w:rsidRDefault="00B02E76" w:rsidP="006A4F5E">
            <w:r>
              <w:t xml:space="preserve">Nakon održane </w:t>
            </w:r>
            <w:r w:rsidR="006A4F5E">
              <w:t>izobrazbe</w:t>
            </w:r>
          </w:p>
        </w:tc>
        <w:tc>
          <w:tcPr>
            <w:tcW w:w="236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02E76" w:rsidRDefault="00316537" w:rsidP="00103CF1">
            <w:r>
              <w:t>Voditelj Objekta</w:t>
            </w:r>
          </w:p>
        </w:tc>
        <w:tc>
          <w:tcPr>
            <w:tcW w:w="295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02E76" w:rsidRPr="00C930CD" w:rsidRDefault="00B02E76" w:rsidP="00B02E76">
            <w:pPr>
              <w:rPr>
                <w:i/>
                <w:iCs/>
              </w:rPr>
            </w:pPr>
            <w:r w:rsidRPr="00C930CD">
              <w:rPr>
                <w:i/>
                <w:iCs/>
              </w:rPr>
              <w:t>Evidenci</w:t>
            </w:r>
            <w:r w:rsidR="00FC7787" w:rsidRPr="00C930CD">
              <w:rPr>
                <w:i/>
                <w:iCs/>
              </w:rPr>
              <w:t xml:space="preserve">ja </w:t>
            </w:r>
            <w:r w:rsidR="006A4F5E">
              <w:rPr>
                <w:i/>
                <w:iCs/>
              </w:rPr>
              <w:t>izobrazbe</w:t>
            </w:r>
            <w:r w:rsidR="00FC7787" w:rsidRPr="00C930CD">
              <w:rPr>
                <w:i/>
                <w:iCs/>
              </w:rPr>
              <w:t xml:space="preserve"> zaposlenika</w:t>
            </w:r>
          </w:p>
          <w:p w:rsidR="00FC7787" w:rsidRDefault="00FC7787" w:rsidP="006A4F5E">
            <w:r w:rsidRPr="00C930CD">
              <w:rPr>
                <w:i/>
                <w:iCs/>
              </w:rPr>
              <w:t xml:space="preserve">Evidencija </w:t>
            </w:r>
            <w:r w:rsidR="006A4F5E">
              <w:rPr>
                <w:i/>
                <w:iCs/>
              </w:rPr>
              <w:t>izobrazbe</w:t>
            </w:r>
            <w:r w:rsidRPr="00C930CD">
              <w:rPr>
                <w:i/>
                <w:iCs/>
              </w:rPr>
              <w:t xml:space="preserve"> novih zaposlenika</w:t>
            </w:r>
          </w:p>
        </w:tc>
      </w:tr>
      <w:tr w:rsidR="00B02E76" w:rsidTr="00F83752">
        <w:tc>
          <w:tcPr>
            <w:tcW w:w="2235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B02E76" w:rsidRDefault="00B02E76"/>
        </w:tc>
        <w:tc>
          <w:tcPr>
            <w:tcW w:w="481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2E76" w:rsidRDefault="00B02E76" w:rsidP="00103CF1">
            <w:r>
              <w:t>2. razgovor sa zaposlenicima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2E76" w:rsidRDefault="00B02E76" w:rsidP="00103CF1"/>
        </w:tc>
        <w:tc>
          <w:tcPr>
            <w:tcW w:w="236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2E76" w:rsidRDefault="00B02E76" w:rsidP="00103CF1"/>
        </w:tc>
        <w:tc>
          <w:tcPr>
            <w:tcW w:w="2958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02E76" w:rsidRDefault="00B02E76"/>
        </w:tc>
      </w:tr>
      <w:tr w:rsidR="00B02E76" w:rsidTr="00F83752">
        <w:trPr>
          <w:trHeight w:val="601"/>
        </w:trPr>
        <w:tc>
          <w:tcPr>
            <w:tcW w:w="223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B02E76" w:rsidRPr="00D95EB3" w:rsidRDefault="00B02E76" w:rsidP="00D95EB3">
            <w:pPr>
              <w:jc w:val="center"/>
              <w:rPr>
                <w:b/>
              </w:rPr>
            </w:pPr>
            <w:r w:rsidRPr="00D95EB3">
              <w:rPr>
                <w:b/>
              </w:rPr>
              <w:t>4. Postupanje zaposlenika</w:t>
            </w:r>
          </w:p>
        </w:tc>
        <w:tc>
          <w:tcPr>
            <w:tcW w:w="4819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02E76" w:rsidRDefault="00B02E76" w:rsidP="00103CF1">
            <w:r>
              <w:t>1. vizualna kontrola rada i postupanja zaposlenika i usporedba s propisanim uputama i procedurama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02E76" w:rsidRDefault="00B02E76" w:rsidP="00103CF1">
            <w:r>
              <w:t>Svakodnevno (uzorak)</w:t>
            </w:r>
          </w:p>
        </w:tc>
        <w:tc>
          <w:tcPr>
            <w:tcW w:w="236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02E76" w:rsidRDefault="00316537" w:rsidP="00103CF1">
            <w:r>
              <w:t>Voditelj Objekta</w:t>
            </w:r>
          </w:p>
        </w:tc>
        <w:tc>
          <w:tcPr>
            <w:tcW w:w="2958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02E76" w:rsidRDefault="00B02E76" w:rsidP="00D95EB3">
            <w:pPr>
              <w:jc w:val="center"/>
            </w:pPr>
            <w:r>
              <w:t>-</w:t>
            </w:r>
          </w:p>
        </w:tc>
      </w:tr>
      <w:tr w:rsidR="00B02E76" w:rsidTr="00F83752">
        <w:tc>
          <w:tcPr>
            <w:tcW w:w="2235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B02E76" w:rsidRDefault="00B02E76"/>
        </w:tc>
        <w:tc>
          <w:tcPr>
            <w:tcW w:w="4819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02E76" w:rsidRDefault="00B02E76" w:rsidP="00103CF1">
            <w:r>
              <w:t>2. razgovor sa zaposlenicima</w:t>
            </w:r>
          </w:p>
        </w:tc>
        <w:tc>
          <w:tcPr>
            <w:tcW w:w="241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02E76" w:rsidRDefault="00B02E76" w:rsidP="00103CF1"/>
        </w:tc>
        <w:tc>
          <w:tcPr>
            <w:tcW w:w="236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02E76" w:rsidRDefault="00B02E76" w:rsidP="00103CF1"/>
        </w:tc>
        <w:tc>
          <w:tcPr>
            <w:tcW w:w="2958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02E76" w:rsidRDefault="00B02E76"/>
        </w:tc>
      </w:tr>
      <w:tr w:rsidR="00D94D50" w:rsidTr="00FC2399">
        <w:tc>
          <w:tcPr>
            <w:tcW w:w="2235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D94D50" w:rsidRPr="00D95EB3" w:rsidRDefault="00D94D50" w:rsidP="00D95EB3">
            <w:pPr>
              <w:jc w:val="center"/>
              <w:rPr>
                <w:b/>
              </w:rPr>
            </w:pPr>
            <w:bookmarkStart w:id="1" w:name="OLE_LINK1"/>
            <w:bookmarkStart w:id="2" w:name="OLE_LINK2"/>
            <w:r w:rsidRPr="00D95EB3">
              <w:rPr>
                <w:b/>
              </w:rPr>
              <w:t>5. Higijena i kontrola zdravlja zaposlenika</w:t>
            </w:r>
          </w:p>
        </w:tc>
        <w:tc>
          <w:tcPr>
            <w:tcW w:w="4819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4D50" w:rsidRDefault="00D94D50" w:rsidP="00D95EB3">
            <w:r>
              <w:t>1. vizualna kontrola zaposlenika o vođenju brige o osobnoj higijeni</w:t>
            </w:r>
          </w:p>
        </w:tc>
        <w:tc>
          <w:tcPr>
            <w:tcW w:w="2410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4D50" w:rsidRDefault="00D94D50" w:rsidP="00D95EB3">
            <w:r>
              <w:t>Svakodnevno</w:t>
            </w:r>
          </w:p>
        </w:tc>
        <w:tc>
          <w:tcPr>
            <w:tcW w:w="236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94D50" w:rsidRDefault="00D94D50" w:rsidP="00D95EB3">
            <w:r>
              <w:t>Voditelj Objekta</w:t>
            </w:r>
          </w:p>
        </w:tc>
        <w:tc>
          <w:tcPr>
            <w:tcW w:w="2958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94D50" w:rsidRDefault="00D94D50" w:rsidP="00F83752">
            <w:pPr>
              <w:jc w:val="center"/>
            </w:pPr>
            <w:r w:rsidRPr="00C930CD">
              <w:rPr>
                <w:i/>
                <w:iCs/>
              </w:rPr>
              <w:t>Evidencija utvrđivanja nesukladnosti</w:t>
            </w:r>
            <w:r>
              <w:t xml:space="preserve"> </w:t>
            </w:r>
          </w:p>
        </w:tc>
      </w:tr>
      <w:tr w:rsidR="00D94D50" w:rsidTr="00FC2399">
        <w:trPr>
          <w:trHeight w:val="562"/>
        </w:trPr>
        <w:tc>
          <w:tcPr>
            <w:tcW w:w="223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94D50" w:rsidRPr="00D95EB3" w:rsidRDefault="00D94D50" w:rsidP="00D95EB3">
            <w:pPr>
              <w:jc w:val="center"/>
              <w:rPr>
                <w:b/>
              </w:rPr>
            </w:pPr>
          </w:p>
        </w:tc>
        <w:tc>
          <w:tcPr>
            <w:tcW w:w="481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94D50" w:rsidRDefault="00D94D50" w:rsidP="00D95EB3">
            <w:r>
              <w:t>2. nošenje radne odjeće, nenošenje nakita</w:t>
            </w:r>
          </w:p>
        </w:tc>
        <w:tc>
          <w:tcPr>
            <w:tcW w:w="241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94D50" w:rsidRDefault="00D94D50" w:rsidP="00D95EB3">
            <w:r>
              <w:t xml:space="preserve">Svakodnevno </w:t>
            </w:r>
          </w:p>
        </w:tc>
        <w:tc>
          <w:tcPr>
            <w:tcW w:w="2364" w:type="dxa"/>
            <w:vMerge/>
            <w:shd w:val="clear" w:color="auto" w:fill="auto"/>
            <w:vAlign w:val="center"/>
          </w:tcPr>
          <w:p w:rsidR="00D94D50" w:rsidRDefault="00D94D50" w:rsidP="00D95EB3"/>
        </w:tc>
        <w:tc>
          <w:tcPr>
            <w:tcW w:w="2958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D94D50" w:rsidRDefault="00D94D50" w:rsidP="00D95EB3">
            <w:pPr>
              <w:jc w:val="center"/>
            </w:pPr>
          </w:p>
        </w:tc>
      </w:tr>
      <w:tr w:rsidR="008D71EF" w:rsidTr="00FC2399">
        <w:tc>
          <w:tcPr>
            <w:tcW w:w="2235" w:type="dxa"/>
            <w:vMerge w:val="restar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D71EF" w:rsidRPr="00D95EB3" w:rsidRDefault="008D71EF" w:rsidP="00D95EB3">
            <w:pPr>
              <w:jc w:val="center"/>
              <w:rPr>
                <w:b/>
              </w:rPr>
            </w:pPr>
            <w:r w:rsidRPr="00D95EB3">
              <w:rPr>
                <w:b/>
              </w:rPr>
              <w:t>6. Preventivno održavanje opreme i uređaja</w:t>
            </w:r>
          </w:p>
        </w:tc>
        <w:tc>
          <w:tcPr>
            <w:tcW w:w="4819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D71EF" w:rsidRDefault="008D71EF" w:rsidP="00AA646B">
            <w:r>
              <w:t>1. razgovor sa osobom zaduženom za održavanje opreme/uređaja u objektu</w:t>
            </w:r>
          </w:p>
        </w:tc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D71EF" w:rsidRDefault="008D71EF" w:rsidP="00D95EB3">
            <w:r>
              <w:t>Po potrebi</w:t>
            </w:r>
          </w:p>
        </w:tc>
        <w:tc>
          <w:tcPr>
            <w:tcW w:w="236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71EF" w:rsidRDefault="00316537" w:rsidP="00D95EB3">
            <w:r>
              <w:t>Voditelj Objekta</w:t>
            </w:r>
          </w:p>
        </w:tc>
        <w:tc>
          <w:tcPr>
            <w:tcW w:w="2958" w:type="dxa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D71EF" w:rsidRDefault="008D71EF" w:rsidP="00D95EB3">
            <w:r>
              <w:t>-</w:t>
            </w:r>
          </w:p>
        </w:tc>
      </w:tr>
      <w:tr w:rsidR="008D71EF" w:rsidTr="00FC2399">
        <w:tc>
          <w:tcPr>
            <w:tcW w:w="2235" w:type="dxa"/>
            <w:vMerge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D71EF" w:rsidRPr="00D95EB3" w:rsidRDefault="008D71EF" w:rsidP="00D95EB3">
            <w:pPr>
              <w:jc w:val="center"/>
              <w:rPr>
                <w:b/>
              </w:rPr>
            </w:pPr>
          </w:p>
        </w:tc>
        <w:tc>
          <w:tcPr>
            <w:tcW w:w="481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D71EF" w:rsidRDefault="008D71EF" w:rsidP="00D95EB3">
            <w:r>
              <w:t>2. kontrola zapisa o održavanju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D71EF" w:rsidRDefault="008D71EF" w:rsidP="00D95EB3">
            <w:r>
              <w:t>Nakon obavljenih radova</w:t>
            </w:r>
          </w:p>
        </w:tc>
        <w:tc>
          <w:tcPr>
            <w:tcW w:w="2364" w:type="dxa"/>
            <w:vMerge/>
            <w:shd w:val="clear" w:color="auto" w:fill="auto"/>
            <w:vAlign w:val="center"/>
          </w:tcPr>
          <w:p w:rsidR="008D71EF" w:rsidRDefault="008D71EF" w:rsidP="00D95EB3"/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D71EF" w:rsidRDefault="008D71EF" w:rsidP="00D95EB3">
            <w:pPr>
              <w:jc w:val="center"/>
            </w:pPr>
            <w:r>
              <w:t xml:space="preserve">Ovjera </w:t>
            </w:r>
            <w:r w:rsidRPr="00C930CD">
              <w:rPr>
                <w:i/>
                <w:iCs/>
              </w:rPr>
              <w:t>Evidencije prijave kvara</w:t>
            </w:r>
            <w:r>
              <w:t xml:space="preserve"> </w:t>
            </w:r>
          </w:p>
        </w:tc>
      </w:tr>
      <w:tr w:rsidR="008D71EF" w:rsidTr="00FC2399">
        <w:tc>
          <w:tcPr>
            <w:tcW w:w="2235" w:type="dxa"/>
            <w:vMerge/>
            <w:tcBorders>
              <w:top w:val="dotted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71EF" w:rsidRPr="00D95EB3" w:rsidRDefault="008D71EF" w:rsidP="00D95EB3">
            <w:pPr>
              <w:jc w:val="center"/>
              <w:rPr>
                <w:b/>
              </w:rPr>
            </w:pPr>
          </w:p>
        </w:tc>
        <w:tc>
          <w:tcPr>
            <w:tcW w:w="481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71EF" w:rsidRDefault="008D71EF" w:rsidP="00D95EB3">
            <w:r>
              <w:t>3. interna kalibracija mjernih uređaja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71EF" w:rsidRDefault="00F83752" w:rsidP="00D95EB3">
            <w:r>
              <w:t>1</w:t>
            </w:r>
            <w:r w:rsidR="008D71EF">
              <w:t xml:space="preserve"> x godišnje</w:t>
            </w:r>
          </w:p>
        </w:tc>
        <w:tc>
          <w:tcPr>
            <w:tcW w:w="236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1EF" w:rsidRDefault="008D71EF" w:rsidP="00D95EB3"/>
        </w:tc>
        <w:tc>
          <w:tcPr>
            <w:tcW w:w="2958" w:type="dxa"/>
            <w:tcBorders>
              <w:top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D71EF" w:rsidRDefault="008D71EF" w:rsidP="00F83752">
            <w:pPr>
              <w:jc w:val="center"/>
            </w:pPr>
            <w:r>
              <w:t xml:space="preserve">Ovjera </w:t>
            </w:r>
            <w:r w:rsidRPr="00C930CD">
              <w:rPr>
                <w:i/>
                <w:iCs/>
              </w:rPr>
              <w:t xml:space="preserve">Evidencije </w:t>
            </w:r>
            <w:r w:rsidR="00F83752">
              <w:rPr>
                <w:i/>
                <w:iCs/>
              </w:rPr>
              <w:t>preventivnog održavanja</w:t>
            </w:r>
          </w:p>
        </w:tc>
      </w:tr>
    </w:tbl>
    <w:p w:rsidR="00F83752" w:rsidRDefault="00F83752"/>
    <w:p w:rsidR="00F83752" w:rsidRDefault="00F83752">
      <w:r>
        <w:br w:type="page"/>
      </w:r>
    </w:p>
    <w:p w:rsidR="00F83752" w:rsidRDefault="00F837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3"/>
        <w:gridCol w:w="4703"/>
        <w:gridCol w:w="2371"/>
        <w:gridCol w:w="2327"/>
        <w:gridCol w:w="2906"/>
      </w:tblGrid>
      <w:tr w:rsidR="00F83752" w:rsidRPr="00F83752" w:rsidTr="009A46AB"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F83752" w:rsidRPr="00F83752" w:rsidRDefault="00F83752" w:rsidP="009A46AB">
            <w:pPr>
              <w:jc w:val="center"/>
              <w:rPr>
                <w:b/>
                <w:sz w:val="20"/>
                <w:szCs w:val="20"/>
              </w:rPr>
            </w:pPr>
            <w:r w:rsidRPr="00F83752">
              <w:rPr>
                <w:b/>
                <w:sz w:val="20"/>
                <w:szCs w:val="20"/>
              </w:rPr>
              <w:t>POSTUPAK/PROCES</w:t>
            </w:r>
          </w:p>
        </w:tc>
        <w:tc>
          <w:tcPr>
            <w:tcW w:w="48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F83752" w:rsidRPr="00F83752" w:rsidRDefault="00F83752" w:rsidP="009A46AB">
            <w:pPr>
              <w:jc w:val="center"/>
              <w:rPr>
                <w:b/>
                <w:sz w:val="20"/>
                <w:szCs w:val="20"/>
              </w:rPr>
            </w:pPr>
            <w:r w:rsidRPr="00F83752">
              <w:rPr>
                <w:b/>
                <w:sz w:val="20"/>
                <w:szCs w:val="20"/>
              </w:rPr>
              <w:t>NAČIN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F83752" w:rsidRPr="00F83752" w:rsidRDefault="00F83752" w:rsidP="009A46AB">
            <w:pPr>
              <w:jc w:val="center"/>
              <w:rPr>
                <w:b/>
                <w:sz w:val="20"/>
                <w:szCs w:val="20"/>
              </w:rPr>
            </w:pPr>
            <w:r w:rsidRPr="00F83752">
              <w:rPr>
                <w:b/>
                <w:sz w:val="20"/>
                <w:szCs w:val="20"/>
              </w:rPr>
              <w:t>UČESTALOST</w:t>
            </w:r>
          </w:p>
        </w:tc>
        <w:tc>
          <w:tcPr>
            <w:tcW w:w="236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F83752" w:rsidRPr="00F83752" w:rsidRDefault="00F83752" w:rsidP="009A46AB">
            <w:pPr>
              <w:jc w:val="center"/>
              <w:rPr>
                <w:b/>
                <w:sz w:val="20"/>
                <w:szCs w:val="20"/>
              </w:rPr>
            </w:pPr>
            <w:r w:rsidRPr="00F83752">
              <w:rPr>
                <w:b/>
                <w:sz w:val="20"/>
                <w:szCs w:val="20"/>
              </w:rPr>
              <w:t>ODGOVORNA OSOBA</w:t>
            </w:r>
          </w:p>
        </w:tc>
        <w:tc>
          <w:tcPr>
            <w:tcW w:w="295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F83752" w:rsidRPr="00F83752" w:rsidRDefault="00F83752" w:rsidP="009A46AB">
            <w:pPr>
              <w:jc w:val="center"/>
              <w:rPr>
                <w:b/>
                <w:sz w:val="20"/>
                <w:szCs w:val="20"/>
              </w:rPr>
            </w:pPr>
            <w:r w:rsidRPr="00F83752">
              <w:rPr>
                <w:b/>
                <w:sz w:val="20"/>
                <w:szCs w:val="20"/>
              </w:rPr>
              <w:t>ZAPIS</w:t>
            </w:r>
          </w:p>
        </w:tc>
      </w:tr>
      <w:tr w:rsidR="008D71EF" w:rsidTr="00FC2399">
        <w:tc>
          <w:tcPr>
            <w:tcW w:w="2235" w:type="dxa"/>
            <w:vMerge w:val="restart"/>
            <w:tcBorders>
              <w:left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D71EF" w:rsidRPr="00D95EB3" w:rsidRDefault="00D94D50" w:rsidP="00D95EB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8D71EF" w:rsidRPr="00D95EB3">
              <w:rPr>
                <w:b/>
              </w:rPr>
              <w:t>. Kontrola štetočina</w:t>
            </w:r>
          </w:p>
        </w:tc>
        <w:tc>
          <w:tcPr>
            <w:tcW w:w="4819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D71EF" w:rsidRDefault="008D71EF" w:rsidP="00D95EB3">
            <w:r>
              <w:t xml:space="preserve">1. pregled dokumentacije i zapisa izvođača mjera </w:t>
            </w:r>
          </w:p>
        </w:tc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D71EF" w:rsidRDefault="008D71EF" w:rsidP="00D95EB3">
            <w:r>
              <w:t>Dva puta godišnje</w:t>
            </w:r>
          </w:p>
        </w:tc>
        <w:tc>
          <w:tcPr>
            <w:tcW w:w="236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71EF" w:rsidRDefault="00316537" w:rsidP="00D95EB3">
            <w:r>
              <w:t>Voditelj Objekta</w:t>
            </w:r>
          </w:p>
        </w:tc>
        <w:tc>
          <w:tcPr>
            <w:tcW w:w="2958" w:type="dxa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D71EF" w:rsidRDefault="008D71EF" w:rsidP="00D95EB3">
            <w:pPr>
              <w:jc w:val="center"/>
            </w:pPr>
          </w:p>
        </w:tc>
      </w:tr>
      <w:tr w:rsidR="00D94D50" w:rsidTr="00FC2399">
        <w:trPr>
          <w:trHeight w:val="328"/>
        </w:trPr>
        <w:tc>
          <w:tcPr>
            <w:tcW w:w="2235" w:type="dxa"/>
            <w:vMerge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4D50" w:rsidRPr="00D95EB3" w:rsidRDefault="00D94D50" w:rsidP="00D95EB3">
            <w:pPr>
              <w:jc w:val="center"/>
              <w:rPr>
                <w:b/>
              </w:rPr>
            </w:pPr>
          </w:p>
        </w:tc>
        <w:tc>
          <w:tcPr>
            <w:tcW w:w="481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94D50" w:rsidRDefault="00D94D50" w:rsidP="00D95EB3">
            <w:r>
              <w:t>2. obilazak skladišnih i ostalih prostora</w:t>
            </w:r>
          </w:p>
        </w:tc>
        <w:tc>
          <w:tcPr>
            <w:tcW w:w="241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94D50" w:rsidRDefault="00D94D50" w:rsidP="00D95EB3">
            <w:r>
              <w:t>1 x mjesečno</w:t>
            </w:r>
          </w:p>
        </w:tc>
        <w:tc>
          <w:tcPr>
            <w:tcW w:w="2364" w:type="dxa"/>
            <w:vMerge/>
            <w:shd w:val="clear" w:color="auto" w:fill="auto"/>
            <w:vAlign w:val="center"/>
          </w:tcPr>
          <w:p w:rsidR="00D94D50" w:rsidRDefault="00D94D50" w:rsidP="00D95EB3"/>
        </w:tc>
        <w:tc>
          <w:tcPr>
            <w:tcW w:w="2958" w:type="dxa"/>
            <w:tcBorders>
              <w:top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94D50" w:rsidRPr="00C930CD" w:rsidRDefault="00D94D50" w:rsidP="00F83752">
            <w:pPr>
              <w:jc w:val="center"/>
              <w:rPr>
                <w:i/>
                <w:iCs/>
              </w:rPr>
            </w:pPr>
            <w:r w:rsidRPr="00C930CD">
              <w:rPr>
                <w:i/>
                <w:iCs/>
              </w:rPr>
              <w:t xml:space="preserve">Evidencija </w:t>
            </w:r>
            <w:proofErr w:type="spellStart"/>
            <w:r w:rsidRPr="00C930CD">
              <w:rPr>
                <w:i/>
                <w:iCs/>
              </w:rPr>
              <w:t>infestacije</w:t>
            </w:r>
            <w:proofErr w:type="spellEnd"/>
            <w:r w:rsidRPr="00C930CD">
              <w:rPr>
                <w:i/>
                <w:iCs/>
              </w:rPr>
              <w:t xml:space="preserve"> štetočinama</w:t>
            </w:r>
          </w:p>
        </w:tc>
      </w:tr>
      <w:bookmarkEnd w:id="1"/>
      <w:bookmarkEnd w:id="2"/>
      <w:tr w:rsidR="008D71EF" w:rsidTr="00624ECF">
        <w:trPr>
          <w:trHeight w:val="1900"/>
        </w:trPr>
        <w:tc>
          <w:tcPr>
            <w:tcW w:w="2235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8D71EF" w:rsidRPr="00D95EB3" w:rsidRDefault="00D94D50" w:rsidP="00D95EB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8D71EF" w:rsidRPr="00D95EB3">
              <w:rPr>
                <w:b/>
              </w:rPr>
              <w:t>. Proizvodi</w:t>
            </w:r>
          </w:p>
        </w:tc>
        <w:tc>
          <w:tcPr>
            <w:tcW w:w="4819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D71EF" w:rsidRDefault="008D71EF" w:rsidP="008E0769">
            <w:r>
              <w:t xml:space="preserve">1. </w:t>
            </w:r>
            <w:proofErr w:type="spellStart"/>
            <w:r>
              <w:t>sljedivost</w:t>
            </w:r>
            <w:proofErr w:type="spellEnd"/>
            <w:r>
              <w:t xml:space="preserve"> - u svakom odjelu odabrati najmanje 1 vrstu proizvoda koja </w:t>
            </w:r>
            <w:r w:rsidR="00316537">
              <w:t>je pripremljena za otpremu iz objekta</w:t>
            </w:r>
            <w:r>
              <w:t>, te se slijedom dokumentacije provjer</w:t>
            </w:r>
            <w:r w:rsidR="00316537">
              <w:t>ava</w:t>
            </w:r>
            <w:r>
              <w:t xml:space="preserve"> mogućnost njene sljedivosti (vidi RP-Sl</w:t>
            </w:r>
            <w:r w:rsidR="00316537">
              <w:t>jedivost i povlačenje proizvoda</w:t>
            </w:r>
            <w:r>
              <w:t xml:space="preserve">) </w:t>
            </w:r>
          </w:p>
        </w:tc>
        <w:tc>
          <w:tcPr>
            <w:tcW w:w="2410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D71EF" w:rsidRDefault="008D71EF" w:rsidP="00D95EB3">
            <w:r>
              <w:t>1 x godišnje</w:t>
            </w:r>
          </w:p>
        </w:tc>
        <w:tc>
          <w:tcPr>
            <w:tcW w:w="236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D71EF" w:rsidRDefault="00316537" w:rsidP="00D95EB3">
            <w:r>
              <w:t>Voditelj Objekta</w:t>
            </w:r>
          </w:p>
        </w:tc>
        <w:tc>
          <w:tcPr>
            <w:tcW w:w="2958" w:type="dxa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D71EF" w:rsidRPr="00C930CD" w:rsidRDefault="008D71EF" w:rsidP="00D95EB3">
            <w:pPr>
              <w:jc w:val="center"/>
              <w:rPr>
                <w:i/>
                <w:iCs/>
              </w:rPr>
            </w:pPr>
            <w:r w:rsidRPr="00C930CD">
              <w:rPr>
                <w:i/>
                <w:iCs/>
              </w:rPr>
              <w:t>Evidencija o verifikaciji sljedivosti</w:t>
            </w:r>
          </w:p>
        </w:tc>
      </w:tr>
      <w:tr w:rsidR="00B60D16" w:rsidTr="00FC2399">
        <w:trPr>
          <w:trHeight w:val="1321"/>
        </w:trPr>
        <w:tc>
          <w:tcPr>
            <w:tcW w:w="223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60D16" w:rsidRPr="00D95EB3" w:rsidRDefault="00B60D16" w:rsidP="00D95EB3">
            <w:pPr>
              <w:jc w:val="center"/>
              <w:rPr>
                <w:b/>
              </w:rPr>
            </w:pPr>
          </w:p>
        </w:tc>
        <w:tc>
          <w:tcPr>
            <w:tcW w:w="481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60D16" w:rsidRDefault="00B60D16" w:rsidP="00D95EB3">
            <w:r>
              <w:t>2. pregled pristiglih analitičkih izvještaja uzorkovanja hrane</w:t>
            </w:r>
          </w:p>
        </w:tc>
        <w:tc>
          <w:tcPr>
            <w:tcW w:w="241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60D16" w:rsidRDefault="00B60D16" w:rsidP="00D95EB3">
            <w:r>
              <w:t>Po primitku izvještaja</w:t>
            </w:r>
          </w:p>
        </w:tc>
        <w:tc>
          <w:tcPr>
            <w:tcW w:w="2364" w:type="dxa"/>
            <w:vMerge/>
            <w:shd w:val="clear" w:color="auto" w:fill="auto"/>
            <w:vAlign w:val="center"/>
          </w:tcPr>
          <w:p w:rsidR="00B60D16" w:rsidRDefault="00B60D16" w:rsidP="00D95EB3"/>
        </w:tc>
        <w:tc>
          <w:tcPr>
            <w:tcW w:w="2958" w:type="dxa"/>
            <w:tcBorders>
              <w:top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0D16" w:rsidRDefault="00B60D16" w:rsidP="00D95EB3">
            <w:pPr>
              <w:jc w:val="center"/>
            </w:pPr>
            <w:r w:rsidRPr="00C930CD">
              <w:rPr>
                <w:i/>
                <w:iCs/>
              </w:rPr>
              <w:t>Evidencija utvrđivanja nesukladnosti</w:t>
            </w:r>
            <w:r>
              <w:t xml:space="preserve"> (u slučaju neodgovarajućih pojedinačnih i/ili skupnih uzoraka)</w:t>
            </w:r>
          </w:p>
        </w:tc>
      </w:tr>
      <w:tr w:rsidR="00E57209" w:rsidTr="00FC2399">
        <w:trPr>
          <w:trHeight w:val="1364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57209" w:rsidRPr="00D95EB3" w:rsidRDefault="00D94D50" w:rsidP="00D95EB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677942" w:rsidRPr="00D95EB3">
              <w:rPr>
                <w:b/>
              </w:rPr>
              <w:t xml:space="preserve">. Nesukladnosti </w:t>
            </w:r>
          </w:p>
        </w:tc>
        <w:tc>
          <w:tcPr>
            <w:tcW w:w="48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57209" w:rsidRDefault="00677942" w:rsidP="00D95EB3">
            <w:r>
              <w:t>1. kontrola provedbe propisanih korekcija/korektivnih mjera i njihove učinkovitosti</w:t>
            </w: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57209" w:rsidRDefault="00677942" w:rsidP="00624ECF">
            <w:r>
              <w:t xml:space="preserve">Prema definiranim rokovima u </w:t>
            </w:r>
            <w:r w:rsidRPr="00624ECF">
              <w:rPr>
                <w:i/>
              </w:rPr>
              <w:t xml:space="preserve">Evidencija utvrđivanja nesukladnosti </w:t>
            </w:r>
          </w:p>
        </w:tc>
        <w:tc>
          <w:tcPr>
            <w:tcW w:w="23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57209" w:rsidRDefault="00316537" w:rsidP="00D95EB3">
            <w:r>
              <w:t>Voditelj Objekta</w:t>
            </w:r>
          </w:p>
        </w:tc>
        <w:tc>
          <w:tcPr>
            <w:tcW w:w="2958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57209" w:rsidRDefault="00677942" w:rsidP="00D95EB3">
            <w:pPr>
              <w:jc w:val="center"/>
            </w:pPr>
            <w:r>
              <w:t xml:space="preserve">Ovjera </w:t>
            </w:r>
            <w:r w:rsidRPr="00C930CD">
              <w:rPr>
                <w:i/>
                <w:iCs/>
              </w:rPr>
              <w:t>Evidencija utvrđivanja nesukladnosti</w:t>
            </w:r>
            <w:r>
              <w:t xml:space="preserve"> </w:t>
            </w:r>
          </w:p>
        </w:tc>
      </w:tr>
      <w:tr w:rsidR="00D94D50" w:rsidTr="00FC2399">
        <w:trPr>
          <w:trHeight w:val="630"/>
        </w:trPr>
        <w:tc>
          <w:tcPr>
            <w:tcW w:w="223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D94D50" w:rsidRPr="00D95EB3" w:rsidRDefault="00D94D50" w:rsidP="00D94D50">
            <w:pPr>
              <w:jc w:val="center"/>
              <w:rPr>
                <w:b/>
              </w:rPr>
            </w:pPr>
            <w:r w:rsidRPr="00D95EB3">
              <w:rPr>
                <w:b/>
              </w:rPr>
              <w:t>1</w:t>
            </w:r>
            <w:r>
              <w:rPr>
                <w:b/>
              </w:rPr>
              <w:t>0</w:t>
            </w:r>
            <w:r w:rsidRPr="00D95EB3">
              <w:rPr>
                <w:b/>
              </w:rPr>
              <w:t xml:space="preserve">. </w:t>
            </w:r>
            <w:r>
              <w:rPr>
                <w:b/>
              </w:rPr>
              <w:t>S</w:t>
            </w:r>
            <w:r w:rsidRPr="00D95EB3">
              <w:rPr>
                <w:b/>
              </w:rPr>
              <w:t>ustav</w:t>
            </w:r>
            <w:r>
              <w:rPr>
                <w:b/>
              </w:rPr>
              <w:t xml:space="preserve"> samokontrole</w:t>
            </w:r>
          </w:p>
        </w:tc>
        <w:tc>
          <w:tcPr>
            <w:tcW w:w="481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94D50" w:rsidRDefault="00D94D50" w:rsidP="00D94D50">
            <w:r>
              <w:t>1. provjera funkcioniranja sustava samokontrole putem općenite kontrolne liste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94D50" w:rsidRDefault="00D94D50" w:rsidP="008D71EF">
            <w:r>
              <w:t>1 x godišnje</w:t>
            </w:r>
          </w:p>
        </w:tc>
        <w:tc>
          <w:tcPr>
            <w:tcW w:w="236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94D50" w:rsidRDefault="00D94D50" w:rsidP="00D95EB3">
            <w:r>
              <w:t>Voditelj Objekta</w:t>
            </w:r>
          </w:p>
        </w:tc>
        <w:tc>
          <w:tcPr>
            <w:tcW w:w="2958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94D50" w:rsidRDefault="00D94D50" w:rsidP="00624ECF">
            <w:pPr>
              <w:jc w:val="center"/>
            </w:pPr>
            <w:r>
              <w:t>predoperativna lista</w:t>
            </w:r>
          </w:p>
        </w:tc>
      </w:tr>
    </w:tbl>
    <w:p w:rsidR="00677942" w:rsidRDefault="00677942" w:rsidP="00BC5366">
      <w:pPr>
        <w:rPr>
          <w:u w:val="single"/>
        </w:rPr>
      </w:pPr>
    </w:p>
    <w:p w:rsidR="003220D6" w:rsidRDefault="00FC7787" w:rsidP="00BC5366">
      <w:pPr>
        <w:rPr>
          <w:b/>
          <w:color w:val="FF0000"/>
        </w:rPr>
      </w:pPr>
      <w:r w:rsidRPr="00FC7787">
        <w:rPr>
          <w:b/>
          <w:bCs/>
          <w:color w:val="FF0000"/>
        </w:rPr>
        <w:t>NAPOMENA:</w:t>
      </w:r>
      <w:r w:rsidR="009E75B9">
        <w:rPr>
          <w:b/>
          <w:bCs/>
          <w:color w:val="FF0000"/>
        </w:rPr>
        <w:t xml:space="preserve">   </w:t>
      </w:r>
      <w:r w:rsidR="003220D6" w:rsidRPr="003220D6">
        <w:rPr>
          <w:b/>
          <w:color w:val="FF0000"/>
        </w:rPr>
        <w:t xml:space="preserve">Za provođenje Plana verifikacije u objektu odgovorni su </w:t>
      </w:r>
      <w:r w:rsidR="00316537">
        <w:rPr>
          <w:b/>
          <w:color w:val="FF0000"/>
        </w:rPr>
        <w:t>Voditelj Objekta</w:t>
      </w:r>
      <w:r w:rsidR="008D71EF">
        <w:rPr>
          <w:b/>
          <w:color w:val="FF0000"/>
        </w:rPr>
        <w:t xml:space="preserve"> i </w:t>
      </w:r>
      <w:r w:rsidR="00316537">
        <w:rPr>
          <w:b/>
          <w:color w:val="FF0000"/>
        </w:rPr>
        <w:t>Zamjenik Voditelja objekta</w:t>
      </w:r>
      <w:r w:rsidR="003220D6" w:rsidRPr="003220D6">
        <w:rPr>
          <w:b/>
          <w:color w:val="FF0000"/>
        </w:rPr>
        <w:t>.</w:t>
      </w:r>
    </w:p>
    <w:p w:rsidR="000F134E" w:rsidRPr="003220D6" w:rsidRDefault="000F134E" w:rsidP="00BC5366">
      <w:pPr>
        <w:rPr>
          <w:b/>
          <w:color w:val="FF0000"/>
        </w:rPr>
      </w:pPr>
    </w:p>
    <w:sectPr w:rsidR="000F134E" w:rsidRPr="003220D6" w:rsidSect="005C2836">
      <w:headerReference w:type="default" r:id="rId8"/>
      <w:footerReference w:type="even" r:id="rId9"/>
      <w:footerReference w:type="default" r:id="rId10"/>
      <w:pgSz w:w="16838" w:h="11906" w:orient="landscape" w:code="9"/>
      <w:pgMar w:top="567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2C0" w:rsidRDefault="00FD52C0">
      <w:r>
        <w:separator/>
      </w:r>
    </w:p>
  </w:endnote>
  <w:endnote w:type="continuationSeparator" w:id="0">
    <w:p w:rsidR="00FD52C0" w:rsidRDefault="00FD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603" w:rsidRDefault="00092603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92603" w:rsidRDefault="00092603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603" w:rsidRPr="003532E1" w:rsidRDefault="00092603" w:rsidP="00122BA5">
    <w:pPr>
      <w:pStyle w:val="Footer"/>
      <w:ind w:right="360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2C0" w:rsidRDefault="00FD52C0">
      <w:r>
        <w:separator/>
      </w:r>
    </w:p>
  </w:footnote>
  <w:footnote w:type="continuationSeparator" w:id="0">
    <w:p w:rsidR="00FD52C0" w:rsidRDefault="00FD5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7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085"/>
      <w:gridCol w:w="10505"/>
      <w:gridCol w:w="3152"/>
    </w:tblGrid>
    <w:tr w:rsidR="00C57A6A" w:rsidRPr="00C126E7" w:rsidTr="00F74507">
      <w:trPr>
        <w:trHeight w:val="325"/>
      </w:trPr>
      <w:tc>
        <w:tcPr>
          <w:tcW w:w="1085" w:type="dxa"/>
          <w:vMerge w:val="restart"/>
          <w:shd w:val="clear" w:color="auto" w:fill="auto"/>
          <w:vAlign w:val="center"/>
        </w:tcPr>
        <w:p w:rsidR="00C57A6A" w:rsidRPr="00C126E7" w:rsidRDefault="00C57A6A" w:rsidP="00553F6F">
          <w:pPr>
            <w:jc w:val="center"/>
            <w:rPr>
              <w:rFonts w:ascii="Century Gothic" w:hAnsi="Century Gothic"/>
            </w:rPr>
          </w:pPr>
        </w:p>
      </w:tc>
      <w:tc>
        <w:tcPr>
          <w:tcW w:w="10505" w:type="dxa"/>
          <w:vMerge w:val="restart"/>
          <w:shd w:val="clear" w:color="auto" w:fill="auto"/>
          <w:vAlign w:val="center"/>
        </w:tcPr>
        <w:p w:rsidR="00CF0CCE" w:rsidRDefault="00CF0CCE" w:rsidP="005C5A9A">
          <w:pPr>
            <w:pStyle w:val="Header"/>
            <w:jc w:val="center"/>
            <w:rPr>
              <w:b/>
            </w:rPr>
          </w:pPr>
          <w:r>
            <w:rPr>
              <w:b/>
            </w:rPr>
            <w:t>PREDUVJETNI PROGRAM</w:t>
          </w:r>
        </w:p>
        <w:p w:rsidR="00C57A6A" w:rsidRPr="00C126E7" w:rsidRDefault="00CF0CCE" w:rsidP="005C5A9A">
          <w:pPr>
            <w:pStyle w:val="Header"/>
            <w:jc w:val="center"/>
            <w:rPr>
              <w:i/>
              <w:sz w:val="20"/>
              <w:szCs w:val="20"/>
            </w:rPr>
          </w:pPr>
          <w:r>
            <w:rPr>
              <w:b/>
            </w:rPr>
            <w:t>V</w:t>
          </w:r>
          <w:r w:rsidR="00C57A6A">
            <w:rPr>
              <w:b/>
            </w:rPr>
            <w:t>ERIFIKACIJ</w:t>
          </w:r>
          <w:r>
            <w:rPr>
              <w:b/>
            </w:rPr>
            <w:t>A POSTUPAKA I PROCESA</w:t>
          </w:r>
        </w:p>
      </w:tc>
      <w:tc>
        <w:tcPr>
          <w:tcW w:w="3152" w:type="dxa"/>
        </w:tcPr>
        <w:p w:rsidR="00C57A6A" w:rsidRPr="00A177F6" w:rsidRDefault="00C57A6A" w:rsidP="00CF0CCE">
          <w:pPr>
            <w:pStyle w:val="Header"/>
            <w:suppressAutoHyphens/>
            <w:rPr>
              <w:rFonts w:ascii="Calibri" w:hAnsi="Calibri" w:cs="Calibri"/>
              <w:sz w:val="16"/>
              <w:szCs w:val="16"/>
            </w:rPr>
          </w:pPr>
          <w:r w:rsidRPr="00A177F6">
            <w:rPr>
              <w:rFonts w:ascii="Calibri" w:hAnsi="Calibri" w:cs="Calibri"/>
              <w:sz w:val="16"/>
              <w:szCs w:val="16"/>
            </w:rPr>
            <w:t>Oznaka dokumenta:</w:t>
          </w:r>
          <w:r w:rsidR="00F74507">
            <w:rPr>
              <w:rFonts w:ascii="Calibri" w:hAnsi="Calibri" w:cs="Calibri"/>
              <w:sz w:val="16"/>
              <w:szCs w:val="16"/>
            </w:rPr>
            <w:t xml:space="preserve"> </w:t>
          </w:r>
          <w:r w:rsidR="00CF0CCE">
            <w:rPr>
              <w:rFonts w:ascii="Calibri" w:hAnsi="Calibri" w:cs="Calibri"/>
              <w:sz w:val="16"/>
              <w:szCs w:val="16"/>
            </w:rPr>
            <w:t>PP</w:t>
          </w:r>
          <w:r w:rsidR="00F74507">
            <w:rPr>
              <w:rFonts w:ascii="Calibri" w:hAnsi="Calibri" w:cs="Calibri"/>
              <w:sz w:val="16"/>
              <w:szCs w:val="16"/>
            </w:rPr>
            <w:t>-</w:t>
          </w:r>
          <w:proofErr w:type="spellStart"/>
          <w:r w:rsidR="00CF0CCE">
            <w:rPr>
              <w:rFonts w:ascii="Calibri" w:hAnsi="Calibri" w:cs="Calibri"/>
              <w:sz w:val="16"/>
              <w:szCs w:val="16"/>
            </w:rPr>
            <w:t>VPiP</w:t>
          </w:r>
          <w:proofErr w:type="spellEnd"/>
        </w:p>
      </w:tc>
    </w:tr>
    <w:tr w:rsidR="00C57A6A" w:rsidRPr="00C126E7" w:rsidTr="00F74507">
      <w:trPr>
        <w:trHeight w:val="325"/>
      </w:trPr>
      <w:tc>
        <w:tcPr>
          <w:tcW w:w="1085" w:type="dxa"/>
          <w:vMerge/>
          <w:shd w:val="clear" w:color="auto" w:fill="auto"/>
          <w:vAlign w:val="center"/>
        </w:tcPr>
        <w:p w:rsidR="00C57A6A" w:rsidRDefault="00C57A6A" w:rsidP="005C5A9A">
          <w:pPr>
            <w:jc w:val="center"/>
            <w:rPr>
              <w:rFonts w:ascii="Century Gothic" w:hAnsi="Century Gothic"/>
            </w:rPr>
          </w:pPr>
        </w:p>
      </w:tc>
      <w:tc>
        <w:tcPr>
          <w:tcW w:w="10505" w:type="dxa"/>
          <w:vMerge/>
          <w:shd w:val="clear" w:color="auto" w:fill="auto"/>
          <w:vAlign w:val="center"/>
        </w:tcPr>
        <w:p w:rsidR="00C57A6A" w:rsidRDefault="00C57A6A" w:rsidP="005C5A9A">
          <w:pPr>
            <w:pStyle w:val="Header"/>
            <w:jc w:val="center"/>
            <w:rPr>
              <w:b/>
            </w:rPr>
          </w:pPr>
        </w:p>
      </w:tc>
      <w:tc>
        <w:tcPr>
          <w:tcW w:w="3152" w:type="dxa"/>
        </w:tcPr>
        <w:p w:rsidR="00C57A6A" w:rsidRPr="00A177F6" w:rsidRDefault="00C57A6A" w:rsidP="005C5A9A">
          <w:pPr>
            <w:pStyle w:val="Header"/>
            <w:suppressAutoHyphens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Calibri"/>
              <w:sz w:val="16"/>
              <w:szCs w:val="16"/>
            </w:rPr>
            <w:t>Verzija:</w:t>
          </w:r>
          <w:r w:rsidR="00A6616E">
            <w:rPr>
              <w:rFonts w:ascii="Calibri" w:hAnsi="Calibri" w:cs="Calibri"/>
              <w:sz w:val="16"/>
              <w:szCs w:val="16"/>
            </w:rPr>
            <w:t xml:space="preserve"> 1</w:t>
          </w:r>
          <w:r w:rsidR="006A4F5E">
            <w:rPr>
              <w:rFonts w:ascii="Calibri" w:hAnsi="Calibri" w:cs="Calibri"/>
              <w:sz w:val="16"/>
              <w:szCs w:val="16"/>
            </w:rPr>
            <w:t>.0</w:t>
          </w:r>
        </w:p>
      </w:tc>
    </w:tr>
  </w:tbl>
  <w:p w:rsidR="00092603" w:rsidRPr="003532E1" w:rsidRDefault="00092603" w:rsidP="002A5E40">
    <w:pPr>
      <w:pStyle w:val="Head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90831"/>
    <w:multiLevelType w:val="hybridMultilevel"/>
    <w:tmpl w:val="3170FAFC"/>
    <w:lvl w:ilvl="0" w:tplc="041A0001">
      <w:start w:val="1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0A2"/>
    <w:multiLevelType w:val="hybridMultilevel"/>
    <w:tmpl w:val="70CEF974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905E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4368CC"/>
    <w:multiLevelType w:val="hybridMultilevel"/>
    <w:tmpl w:val="FBE65F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E0451"/>
    <w:multiLevelType w:val="hybridMultilevel"/>
    <w:tmpl w:val="7BA4C1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F5338"/>
    <w:multiLevelType w:val="hybridMultilevel"/>
    <w:tmpl w:val="39D0398E"/>
    <w:lvl w:ilvl="0" w:tplc="0DD048CC">
      <w:start w:val="3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5" w15:restartNumberingAfterBreak="0">
    <w:nsid w:val="2EE0097C"/>
    <w:multiLevelType w:val="hybridMultilevel"/>
    <w:tmpl w:val="B0FE81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C2A01"/>
    <w:multiLevelType w:val="hybridMultilevel"/>
    <w:tmpl w:val="0A7465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00FFB"/>
    <w:multiLevelType w:val="hybridMultilevel"/>
    <w:tmpl w:val="8D84740E"/>
    <w:lvl w:ilvl="0" w:tplc="A3905E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F32B10"/>
    <w:multiLevelType w:val="hybridMultilevel"/>
    <w:tmpl w:val="C03A28BC"/>
    <w:lvl w:ilvl="0" w:tplc="92A2F83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951CA"/>
    <w:multiLevelType w:val="hybridMultilevel"/>
    <w:tmpl w:val="63728308"/>
    <w:lvl w:ilvl="0" w:tplc="8B24602E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10" w15:restartNumberingAfterBreak="0">
    <w:nsid w:val="331E304C"/>
    <w:multiLevelType w:val="hybridMultilevel"/>
    <w:tmpl w:val="F752AF58"/>
    <w:lvl w:ilvl="0" w:tplc="A47E2424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11" w15:restartNumberingAfterBreak="0">
    <w:nsid w:val="3AA22457"/>
    <w:multiLevelType w:val="hybridMultilevel"/>
    <w:tmpl w:val="8D64B800"/>
    <w:lvl w:ilvl="0" w:tplc="80A02088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12" w15:restartNumberingAfterBreak="0">
    <w:nsid w:val="4A8B09CD"/>
    <w:multiLevelType w:val="hybridMultilevel"/>
    <w:tmpl w:val="40A69F88"/>
    <w:lvl w:ilvl="0" w:tplc="041A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5F7D0A"/>
    <w:multiLevelType w:val="hybridMultilevel"/>
    <w:tmpl w:val="1D8ABD20"/>
    <w:lvl w:ilvl="0" w:tplc="3F94739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93" w:hanging="360"/>
      </w:pPr>
    </w:lvl>
    <w:lvl w:ilvl="2" w:tplc="041A001B" w:tentative="1">
      <w:start w:val="1"/>
      <w:numFmt w:val="lowerRoman"/>
      <w:lvlText w:val="%3."/>
      <w:lvlJc w:val="right"/>
      <w:pPr>
        <w:ind w:left="1913" w:hanging="180"/>
      </w:pPr>
    </w:lvl>
    <w:lvl w:ilvl="3" w:tplc="041A000F" w:tentative="1">
      <w:start w:val="1"/>
      <w:numFmt w:val="decimal"/>
      <w:lvlText w:val="%4."/>
      <w:lvlJc w:val="left"/>
      <w:pPr>
        <w:ind w:left="2633" w:hanging="360"/>
      </w:pPr>
    </w:lvl>
    <w:lvl w:ilvl="4" w:tplc="041A0019" w:tentative="1">
      <w:start w:val="1"/>
      <w:numFmt w:val="lowerLetter"/>
      <w:lvlText w:val="%5."/>
      <w:lvlJc w:val="left"/>
      <w:pPr>
        <w:ind w:left="3353" w:hanging="360"/>
      </w:pPr>
    </w:lvl>
    <w:lvl w:ilvl="5" w:tplc="041A001B" w:tentative="1">
      <w:start w:val="1"/>
      <w:numFmt w:val="lowerRoman"/>
      <w:lvlText w:val="%6."/>
      <w:lvlJc w:val="right"/>
      <w:pPr>
        <w:ind w:left="4073" w:hanging="180"/>
      </w:pPr>
    </w:lvl>
    <w:lvl w:ilvl="6" w:tplc="041A000F" w:tentative="1">
      <w:start w:val="1"/>
      <w:numFmt w:val="decimal"/>
      <w:lvlText w:val="%7."/>
      <w:lvlJc w:val="left"/>
      <w:pPr>
        <w:ind w:left="4793" w:hanging="360"/>
      </w:pPr>
    </w:lvl>
    <w:lvl w:ilvl="7" w:tplc="041A0019" w:tentative="1">
      <w:start w:val="1"/>
      <w:numFmt w:val="lowerLetter"/>
      <w:lvlText w:val="%8."/>
      <w:lvlJc w:val="left"/>
      <w:pPr>
        <w:ind w:left="5513" w:hanging="360"/>
      </w:pPr>
    </w:lvl>
    <w:lvl w:ilvl="8" w:tplc="041A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11"/>
  </w:num>
  <w:num w:numId="7">
    <w:abstractNumId w:val="10"/>
  </w:num>
  <w:num w:numId="8">
    <w:abstractNumId w:val="2"/>
  </w:num>
  <w:num w:numId="9">
    <w:abstractNumId w:val="6"/>
  </w:num>
  <w:num w:numId="10">
    <w:abstractNumId w:val="13"/>
  </w:num>
  <w:num w:numId="11">
    <w:abstractNumId w:val="5"/>
  </w:num>
  <w:num w:numId="12">
    <w:abstractNumId w:val="3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C73"/>
    <w:rsid w:val="000013E8"/>
    <w:rsid w:val="00017CFA"/>
    <w:rsid w:val="000210D0"/>
    <w:rsid w:val="00023D03"/>
    <w:rsid w:val="00047692"/>
    <w:rsid w:val="00050475"/>
    <w:rsid w:val="000534D8"/>
    <w:rsid w:val="000535C0"/>
    <w:rsid w:val="000558CA"/>
    <w:rsid w:val="00070F72"/>
    <w:rsid w:val="00075452"/>
    <w:rsid w:val="00091CFA"/>
    <w:rsid w:val="00092603"/>
    <w:rsid w:val="000959FA"/>
    <w:rsid w:val="000C4A91"/>
    <w:rsid w:val="000D0788"/>
    <w:rsid w:val="000E205F"/>
    <w:rsid w:val="000E3140"/>
    <w:rsid w:val="000F134E"/>
    <w:rsid w:val="00103CF1"/>
    <w:rsid w:val="00116BCB"/>
    <w:rsid w:val="00122BA5"/>
    <w:rsid w:val="00137193"/>
    <w:rsid w:val="001378D8"/>
    <w:rsid w:val="00157655"/>
    <w:rsid w:val="00160BA7"/>
    <w:rsid w:val="0016666F"/>
    <w:rsid w:val="00172EBD"/>
    <w:rsid w:val="001743AE"/>
    <w:rsid w:val="0018065B"/>
    <w:rsid w:val="0018147A"/>
    <w:rsid w:val="00181496"/>
    <w:rsid w:val="00182B68"/>
    <w:rsid w:val="00191C0E"/>
    <w:rsid w:val="00191EB0"/>
    <w:rsid w:val="001A181F"/>
    <w:rsid w:val="001A7F5E"/>
    <w:rsid w:val="001B1C6C"/>
    <w:rsid w:val="001B3917"/>
    <w:rsid w:val="001B3DCE"/>
    <w:rsid w:val="001B6E2B"/>
    <w:rsid w:val="001C1B05"/>
    <w:rsid w:val="001D33F3"/>
    <w:rsid w:val="001E0246"/>
    <w:rsid w:val="001E12F0"/>
    <w:rsid w:val="001E1490"/>
    <w:rsid w:val="001E65E3"/>
    <w:rsid w:val="00205748"/>
    <w:rsid w:val="00205972"/>
    <w:rsid w:val="0023296F"/>
    <w:rsid w:val="0024698A"/>
    <w:rsid w:val="002570BB"/>
    <w:rsid w:val="0027481E"/>
    <w:rsid w:val="0028104C"/>
    <w:rsid w:val="002834B6"/>
    <w:rsid w:val="0029328B"/>
    <w:rsid w:val="002A055B"/>
    <w:rsid w:val="002A0BBB"/>
    <w:rsid w:val="002A5E40"/>
    <w:rsid w:val="002B2A0F"/>
    <w:rsid w:val="002C66A9"/>
    <w:rsid w:val="002C6F70"/>
    <w:rsid w:val="002E161E"/>
    <w:rsid w:val="002E2EE8"/>
    <w:rsid w:val="002E4E13"/>
    <w:rsid w:val="002E6C26"/>
    <w:rsid w:val="002F3E87"/>
    <w:rsid w:val="0030296C"/>
    <w:rsid w:val="00306902"/>
    <w:rsid w:val="00307FF9"/>
    <w:rsid w:val="00316537"/>
    <w:rsid w:val="003220D6"/>
    <w:rsid w:val="00332678"/>
    <w:rsid w:val="003331A9"/>
    <w:rsid w:val="0034413C"/>
    <w:rsid w:val="00352FE9"/>
    <w:rsid w:val="003532E1"/>
    <w:rsid w:val="00356134"/>
    <w:rsid w:val="00360626"/>
    <w:rsid w:val="00373E43"/>
    <w:rsid w:val="003764A4"/>
    <w:rsid w:val="003A1909"/>
    <w:rsid w:val="003A3490"/>
    <w:rsid w:val="003A6010"/>
    <w:rsid w:val="003B2949"/>
    <w:rsid w:val="003C25DC"/>
    <w:rsid w:val="003D4481"/>
    <w:rsid w:val="00400876"/>
    <w:rsid w:val="00400D55"/>
    <w:rsid w:val="00421156"/>
    <w:rsid w:val="004232BB"/>
    <w:rsid w:val="00424074"/>
    <w:rsid w:val="004368BE"/>
    <w:rsid w:val="00437E4D"/>
    <w:rsid w:val="004406AB"/>
    <w:rsid w:val="004472D9"/>
    <w:rsid w:val="00461DC3"/>
    <w:rsid w:val="00464323"/>
    <w:rsid w:val="00471F44"/>
    <w:rsid w:val="00472737"/>
    <w:rsid w:val="00482C48"/>
    <w:rsid w:val="00490315"/>
    <w:rsid w:val="004920B8"/>
    <w:rsid w:val="004A707D"/>
    <w:rsid w:val="004B564B"/>
    <w:rsid w:val="004B7F3F"/>
    <w:rsid w:val="004C403D"/>
    <w:rsid w:val="004D3FB0"/>
    <w:rsid w:val="004D5554"/>
    <w:rsid w:val="004D76F1"/>
    <w:rsid w:val="004E723E"/>
    <w:rsid w:val="00500A9F"/>
    <w:rsid w:val="00507134"/>
    <w:rsid w:val="005207C8"/>
    <w:rsid w:val="00522C8E"/>
    <w:rsid w:val="00533289"/>
    <w:rsid w:val="005332B2"/>
    <w:rsid w:val="005352DF"/>
    <w:rsid w:val="00540480"/>
    <w:rsid w:val="0055333C"/>
    <w:rsid w:val="00553F6F"/>
    <w:rsid w:val="005601A0"/>
    <w:rsid w:val="005602AC"/>
    <w:rsid w:val="00560AEB"/>
    <w:rsid w:val="00595567"/>
    <w:rsid w:val="005A58DB"/>
    <w:rsid w:val="005B4445"/>
    <w:rsid w:val="005B4D65"/>
    <w:rsid w:val="005C2836"/>
    <w:rsid w:val="005C3530"/>
    <w:rsid w:val="005C5A9A"/>
    <w:rsid w:val="005C73F2"/>
    <w:rsid w:val="005D2E1B"/>
    <w:rsid w:val="00600C97"/>
    <w:rsid w:val="006168B1"/>
    <w:rsid w:val="00624ECF"/>
    <w:rsid w:val="006264FB"/>
    <w:rsid w:val="00631B59"/>
    <w:rsid w:val="00640028"/>
    <w:rsid w:val="00673E7C"/>
    <w:rsid w:val="00677380"/>
    <w:rsid w:val="00677942"/>
    <w:rsid w:val="00687D0E"/>
    <w:rsid w:val="006A0DEC"/>
    <w:rsid w:val="006A1008"/>
    <w:rsid w:val="006A4F5E"/>
    <w:rsid w:val="006B1222"/>
    <w:rsid w:val="006B5DAF"/>
    <w:rsid w:val="006C5097"/>
    <w:rsid w:val="006E22ED"/>
    <w:rsid w:val="006E5AC5"/>
    <w:rsid w:val="006F44B4"/>
    <w:rsid w:val="00700A6B"/>
    <w:rsid w:val="00712F0F"/>
    <w:rsid w:val="00721209"/>
    <w:rsid w:val="00737671"/>
    <w:rsid w:val="00740EBC"/>
    <w:rsid w:val="007751D5"/>
    <w:rsid w:val="007A3D85"/>
    <w:rsid w:val="007A4058"/>
    <w:rsid w:val="007A7551"/>
    <w:rsid w:val="007B246F"/>
    <w:rsid w:val="007B76DA"/>
    <w:rsid w:val="007C0F80"/>
    <w:rsid w:val="007C12B5"/>
    <w:rsid w:val="007C20C1"/>
    <w:rsid w:val="007C4E48"/>
    <w:rsid w:val="007D5F0B"/>
    <w:rsid w:val="007F44A4"/>
    <w:rsid w:val="00810932"/>
    <w:rsid w:val="00826CDE"/>
    <w:rsid w:val="0083581D"/>
    <w:rsid w:val="0084176D"/>
    <w:rsid w:val="00857EED"/>
    <w:rsid w:val="00874350"/>
    <w:rsid w:val="00882C1B"/>
    <w:rsid w:val="008856F6"/>
    <w:rsid w:val="00886E44"/>
    <w:rsid w:val="00887AC2"/>
    <w:rsid w:val="008933C7"/>
    <w:rsid w:val="008937DB"/>
    <w:rsid w:val="008966D0"/>
    <w:rsid w:val="008A59C5"/>
    <w:rsid w:val="008B0CC4"/>
    <w:rsid w:val="008D4E81"/>
    <w:rsid w:val="008D71EF"/>
    <w:rsid w:val="008E0769"/>
    <w:rsid w:val="008E0C36"/>
    <w:rsid w:val="008E2370"/>
    <w:rsid w:val="008E29C7"/>
    <w:rsid w:val="008F1230"/>
    <w:rsid w:val="008F5CD0"/>
    <w:rsid w:val="00905647"/>
    <w:rsid w:val="00906CE1"/>
    <w:rsid w:val="009216C2"/>
    <w:rsid w:val="0092379A"/>
    <w:rsid w:val="00963D2C"/>
    <w:rsid w:val="00971FD1"/>
    <w:rsid w:val="00983831"/>
    <w:rsid w:val="009966E0"/>
    <w:rsid w:val="009A46AB"/>
    <w:rsid w:val="009B60BA"/>
    <w:rsid w:val="009C614E"/>
    <w:rsid w:val="009D156F"/>
    <w:rsid w:val="009E26E1"/>
    <w:rsid w:val="009E357D"/>
    <w:rsid w:val="009E37D5"/>
    <w:rsid w:val="009E75B9"/>
    <w:rsid w:val="009F137B"/>
    <w:rsid w:val="00A15637"/>
    <w:rsid w:val="00A177F6"/>
    <w:rsid w:val="00A21C59"/>
    <w:rsid w:val="00A25230"/>
    <w:rsid w:val="00A367B1"/>
    <w:rsid w:val="00A377E1"/>
    <w:rsid w:val="00A4613C"/>
    <w:rsid w:val="00A571B2"/>
    <w:rsid w:val="00A6616E"/>
    <w:rsid w:val="00A86BE9"/>
    <w:rsid w:val="00A900B3"/>
    <w:rsid w:val="00A90477"/>
    <w:rsid w:val="00A95EBE"/>
    <w:rsid w:val="00A96CD7"/>
    <w:rsid w:val="00AA646B"/>
    <w:rsid w:val="00AE154C"/>
    <w:rsid w:val="00AF6EA1"/>
    <w:rsid w:val="00B0167A"/>
    <w:rsid w:val="00B02256"/>
    <w:rsid w:val="00B02E76"/>
    <w:rsid w:val="00B06F3B"/>
    <w:rsid w:val="00B224F5"/>
    <w:rsid w:val="00B315BF"/>
    <w:rsid w:val="00B45E49"/>
    <w:rsid w:val="00B57DD4"/>
    <w:rsid w:val="00B60D16"/>
    <w:rsid w:val="00B7305D"/>
    <w:rsid w:val="00B7614D"/>
    <w:rsid w:val="00B84477"/>
    <w:rsid w:val="00B85361"/>
    <w:rsid w:val="00B9166A"/>
    <w:rsid w:val="00BA5819"/>
    <w:rsid w:val="00BB66E8"/>
    <w:rsid w:val="00BC5366"/>
    <w:rsid w:val="00BC6EB7"/>
    <w:rsid w:val="00BD3C60"/>
    <w:rsid w:val="00BD4CC2"/>
    <w:rsid w:val="00BD607B"/>
    <w:rsid w:val="00BD6545"/>
    <w:rsid w:val="00BE1058"/>
    <w:rsid w:val="00BF36BC"/>
    <w:rsid w:val="00C002F2"/>
    <w:rsid w:val="00C05A16"/>
    <w:rsid w:val="00C57771"/>
    <w:rsid w:val="00C57A6A"/>
    <w:rsid w:val="00C63A13"/>
    <w:rsid w:val="00C70C1C"/>
    <w:rsid w:val="00C83630"/>
    <w:rsid w:val="00C86146"/>
    <w:rsid w:val="00C930CD"/>
    <w:rsid w:val="00CA17F8"/>
    <w:rsid w:val="00CA6201"/>
    <w:rsid w:val="00CB42FA"/>
    <w:rsid w:val="00CC1861"/>
    <w:rsid w:val="00CC6669"/>
    <w:rsid w:val="00CD1440"/>
    <w:rsid w:val="00CF0CCE"/>
    <w:rsid w:val="00CF1326"/>
    <w:rsid w:val="00CF3457"/>
    <w:rsid w:val="00D0077D"/>
    <w:rsid w:val="00D07930"/>
    <w:rsid w:val="00D61F98"/>
    <w:rsid w:val="00D6363E"/>
    <w:rsid w:val="00D9002F"/>
    <w:rsid w:val="00D92999"/>
    <w:rsid w:val="00D94D50"/>
    <w:rsid w:val="00D95EB3"/>
    <w:rsid w:val="00DA2682"/>
    <w:rsid w:val="00DB0FB1"/>
    <w:rsid w:val="00DC1B47"/>
    <w:rsid w:val="00DD4B2A"/>
    <w:rsid w:val="00DE4334"/>
    <w:rsid w:val="00E02B00"/>
    <w:rsid w:val="00E05D12"/>
    <w:rsid w:val="00E11539"/>
    <w:rsid w:val="00E128F8"/>
    <w:rsid w:val="00E249CE"/>
    <w:rsid w:val="00E35556"/>
    <w:rsid w:val="00E42A1D"/>
    <w:rsid w:val="00E57209"/>
    <w:rsid w:val="00E60970"/>
    <w:rsid w:val="00E671F0"/>
    <w:rsid w:val="00E70437"/>
    <w:rsid w:val="00E95E8F"/>
    <w:rsid w:val="00EA5EB1"/>
    <w:rsid w:val="00EB0C73"/>
    <w:rsid w:val="00EE0E5E"/>
    <w:rsid w:val="00EE1AA4"/>
    <w:rsid w:val="00EE43B7"/>
    <w:rsid w:val="00EF3369"/>
    <w:rsid w:val="00EF3AF7"/>
    <w:rsid w:val="00EF7658"/>
    <w:rsid w:val="00F13B35"/>
    <w:rsid w:val="00F14DB2"/>
    <w:rsid w:val="00F23BBC"/>
    <w:rsid w:val="00F40B63"/>
    <w:rsid w:val="00F74507"/>
    <w:rsid w:val="00F7534A"/>
    <w:rsid w:val="00F83752"/>
    <w:rsid w:val="00F9104D"/>
    <w:rsid w:val="00F91306"/>
    <w:rsid w:val="00F97B5F"/>
    <w:rsid w:val="00FB6D7D"/>
    <w:rsid w:val="00FC2399"/>
    <w:rsid w:val="00FC7787"/>
    <w:rsid w:val="00FD1CC4"/>
    <w:rsid w:val="00FD4917"/>
    <w:rsid w:val="00FD52C0"/>
    <w:rsid w:val="00FE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6FC7792-DFBA-4A37-9DFB-DE9C43C8F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2D9"/>
    <w:rPr>
      <w:sz w:val="24"/>
      <w:szCs w:val="24"/>
      <w:lang w:eastAsia="hr-H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b/>
      <w:bCs/>
      <w:sz w:val="22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center"/>
    </w:pPr>
    <w:rPr>
      <w:b/>
      <w:bCs/>
    </w:rPr>
  </w:style>
  <w:style w:type="table" w:styleId="TableGrid">
    <w:name w:val="Table Grid"/>
    <w:basedOn w:val="TableNormal"/>
    <w:rsid w:val="005B4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rsid w:val="00826CDE"/>
    <w:rPr>
      <w:sz w:val="24"/>
      <w:szCs w:val="24"/>
      <w:lang w:val="hr-HR" w:eastAsia="hr-HR" w:bidi="ar-SA"/>
    </w:rPr>
  </w:style>
  <w:style w:type="paragraph" w:styleId="PlainText">
    <w:name w:val="Plain Text"/>
    <w:basedOn w:val="Normal"/>
    <w:rsid w:val="002A5E40"/>
    <w:rPr>
      <w:rFonts w:ascii="Courier New" w:hAnsi="Courier New" w:cs="Courier New"/>
      <w:sz w:val="20"/>
      <w:szCs w:val="20"/>
    </w:rPr>
  </w:style>
  <w:style w:type="paragraph" w:customStyle="1" w:styleId="NormalWeb2">
    <w:name w:val="Normal (Web)2"/>
    <w:basedOn w:val="Normal"/>
    <w:rsid w:val="00FC7787"/>
    <w:pPr>
      <w:suppressAutoHyphens/>
      <w:spacing w:after="200"/>
    </w:pPr>
    <w:rPr>
      <w:color w:val="575757"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D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60D1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link w:val="Header"/>
    <w:rsid w:val="005C5A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0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BDF18-D0B5-4B31-868E-7CA7A9066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ISTRATURIST d</vt:lpstr>
      <vt:lpstr>ISTRATURIST d</vt:lpstr>
    </vt:vector>
  </TitlesOfParts>
  <Company>zzjzpgz.hr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ISTRATURIST d</dc:title>
  <dc:subject/>
  <dc:creator> Sasa Susnic</dc:creator>
  <cp:keywords/>
  <dc:description/>
  <cp:lastModifiedBy>Bojan Smrkulj</cp:lastModifiedBy>
  <cp:revision>185</cp:revision>
  <cp:lastPrinted>2018-02-06T23:03:00Z</cp:lastPrinted>
  <dcterms:created xsi:type="dcterms:W3CDTF">2018-08-10T05:28:00Z</dcterms:created>
  <dcterms:modified xsi:type="dcterms:W3CDTF">2018-09-11T19:24:00Z</dcterms:modified>
</cp:coreProperties>
</file>